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153"/>
        </w:tabs>
        <w:rPr>
          <w:rFonts w:ascii="仿宋_GB2312" w:hAnsi="仿宋_GB2312" w:eastAsia="仿宋_GB2312" w:cs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ascii="仿宋_GB2312" w:hAnsi="仿宋_GB2312" w:eastAsia="仿宋_GB2312" w:cs="仿宋_GB2312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  <w:r>
        <w:rPr>
          <w:rFonts w:ascii="仿宋_GB2312" w:hAnsi="仿宋_GB2312" w:eastAsia="仿宋_GB2312" w:cs="仿宋_GB2312"/>
          <w:sz w:val="28"/>
          <w:szCs w:val="28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</w:rPr>
        <w:t>虚拟仿真实验教学项目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6425"/>
        <w:gridCol w:w="1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9" w:hRule="atLeast"/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64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8"/>
                <w:szCs w:val="28"/>
              </w:rPr>
              <w:t>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</w:t>
            </w:r>
          </w:p>
        </w:tc>
        <w:tc>
          <w:tcPr>
            <w:tcW w:w="64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房地产营销策划虚拟仿真实验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</w:t>
            </w:r>
          </w:p>
        </w:tc>
        <w:tc>
          <w:tcPr>
            <w:tcW w:w="64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超临界CO</w:t>
            </w:r>
            <w:r>
              <w:rPr>
                <w:rFonts w:ascii="Times New Roman" w:hAnsi="Times New Roman" w:eastAsia="宋体" w:cs="Times New Roman"/>
                <w:kern w:val="0"/>
                <w:sz w:val="24"/>
                <w:vertAlign w:val="subscript"/>
              </w:rPr>
              <w:t>2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微孔发泡制备轻质聚合物电磁屏蔽材料虚拟仿真实验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3</w:t>
            </w:r>
          </w:p>
        </w:tc>
        <w:tc>
          <w:tcPr>
            <w:tcW w:w="64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废气生物净化虚拟仿真教学实践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4</w:t>
            </w:r>
          </w:p>
        </w:tc>
        <w:tc>
          <w:tcPr>
            <w:tcW w:w="64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城市给水深度处理虚拟仿真实习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5</w:t>
            </w:r>
          </w:p>
        </w:tc>
        <w:tc>
          <w:tcPr>
            <w:tcW w:w="64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饮用水源地苯系物泄漏应急处理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6</w:t>
            </w:r>
          </w:p>
        </w:tc>
        <w:tc>
          <w:tcPr>
            <w:tcW w:w="64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AP1000核电站运行及典型事故的虚拟仿真实验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7</w:t>
            </w:r>
          </w:p>
        </w:tc>
        <w:tc>
          <w:tcPr>
            <w:tcW w:w="64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智慧电力园区虚拟仿真实验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8</w:t>
            </w:r>
          </w:p>
        </w:tc>
        <w:tc>
          <w:tcPr>
            <w:tcW w:w="64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“沙漠掘金”创新创业虚拟仿真实验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9</w:t>
            </w:r>
          </w:p>
        </w:tc>
        <w:tc>
          <w:tcPr>
            <w:tcW w:w="64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复杂场景影像拍摄虚拟仿真实验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10</w:t>
            </w:r>
          </w:p>
        </w:tc>
        <w:tc>
          <w:tcPr>
            <w:tcW w:w="64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南宋儒礼新媒体再现虚拟仿真实验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11</w:t>
            </w:r>
          </w:p>
        </w:tc>
        <w:tc>
          <w:tcPr>
            <w:tcW w:w="64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植物修复土壤污染虚拟仿真实验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12</w:t>
            </w:r>
          </w:p>
        </w:tc>
        <w:tc>
          <w:tcPr>
            <w:tcW w:w="64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城乡人居空间规划设计虚拟仿真实验教学项目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13</w:t>
            </w:r>
          </w:p>
        </w:tc>
        <w:tc>
          <w:tcPr>
            <w:tcW w:w="64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基于矩阵运算的线性变换虚拟仿真实验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14</w:t>
            </w:r>
          </w:p>
        </w:tc>
        <w:tc>
          <w:tcPr>
            <w:tcW w:w="64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马克思主义在中国数字教育馆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15</w:t>
            </w:r>
          </w:p>
        </w:tc>
        <w:tc>
          <w:tcPr>
            <w:tcW w:w="64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阿卡波糖工业化发酵生产及其车间设计的3D虚拟仿真实训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16</w:t>
            </w:r>
          </w:p>
        </w:tc>
        <w:tc>
          <w:tcPr>
            <w:tcW w:w="64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砼结构试验与安全防护的虚拟仿真实验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17</w:t>
            </w:r>
          </w:p>
        </w:tc>
        <w:tc>
          <w:tcPr>
            <w:tcW w:w="64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城市园林植物色彩营造仿真实验室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18</w:t>
            </w:r>
          </w:p>
        </w:tc>
        <w:tc>
          <w:tcPr>
            <w:tcW w:w="64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体育运动中意外伤害现场急救处理虚拟仿真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19</w:t>
            </w:r>
          </w:p>
        </w:tc>
        <w:tc>
          <w:tcPr>
            <w:tcW w:w="64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公共危机处理虚拟仿真实验教学项目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20</w:t>
            </w:r>
          </w:p>
        </w:tc>
        <w:tc>
          <w:tcPr>
            <w:tcW w:w="64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实验室HSE管理体系虚拟仿真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21</w:t>
            </w:r>
          </w:p>
        </w:tc>
        <w:tc>
          <w:tcPr>
            <w:tcW w:w="64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无人机航拍摄影虚拟仿真实验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22</w:t>
            </w:r>
          </w:p>
        </w:tc>
        <w:tc>
          <w:tcPr>
            <w:tcW w:w="64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基于数字技术的业财税一体化虚拟仿真实训项目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23</w:t>
            </w:r>
          </w:p>
        </w:tc>
        <w:tc>
          <w:tcPr>
            <w:tcW w:w="642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机器人教育虚拟仿真教学系统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24</w:t>
            </w:r>
          </w:p>
        </w:tc>
        <w:tc>
          <w:tcPr>
            <w:tcW w:w="642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核辐射及α粒子在不同介质中能量损耗的探究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25</w:t>
            </w:r>
          </w:p>
        </w:tc>
        <w:tc>
          <w:tcPr>
            <w:tcW w:w="642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工业机器人离线编程虚拟仿真实验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26</w:t>
            </w:r>
          </w:p>
        </w:tc>
        <w:tc>
          <w:tcPr>
            <w:tcW w:w="642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温室大棚内无线传感器网络技术智能应用虚拟仿真实验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27</w:t>
            </w:r>
          </w:p>
        </w:tc>
        <w:tc>
          <w:tcPr>
            <w:tcW w:w="642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高密度人居环境小气候感受与空间使用分析虚拟仿真实验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28</w:t>
            </w:r>
          </w:p>
        </w:tc>
        <w:tc>
          <w:tcPr>
            <w:tcW w:w="64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超大型正铲液压挖掘机工作装置设计与性能虚拟仿真实验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29</w:t>
            </w:r>
          </w:p>
        </w:tc>
        <w:tc>
          <w:tcPr>
            <w:tcW w:w="64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基于政府环境规制的企业决策虚拟仿真实验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30</w:t>
            </w:r>
          </w:p>
        </w:tc>
        <w:tc>
          <w:tcPr>
            <w:tcW w:w="64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跨境电子商务虚拟仿真实验教学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31</w:t>
            </w:r>
          </w:p>
        </w:tc>
        <w:tc>
          <w:tcPr>
            <w:tcW w:w="642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建筑光环境设计虚拟仿真实验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32</w:t>
            </w:r>
          </w:p>
        </w:tc>
        <w:tc>
          <w:tcPr>
            <w:tcW w:w="64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城市家具与“未来社区”仿真实验室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33</w:t>
            </w:r>
          </w:p>
        </w:tc>
        <w:tc>
          <w:tcPr>
            <w:tcW w:w="64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虚拟现实教育游戏用户体验综合评价虚拟仿真实验教学项目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34</w:t>
            </w:r>
          </w:p>
        </w:tc>
        <w:tc>
          <w:tcPr>
            <w:tcW w:w="64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灵芝菌丝体深层发酵及其提取物生产工艺虚拟仿真实验教学项目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35</w:t>
            </w:r>
          </w:p>
        </w:tc>
        <w:tc>
          <w:tcPr>
            <w:tcW w:w="64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装配式混凝土结构现浇节点构造及加载虚拟仿真实验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36</w:t>
            </w:r>
          </w:p>
        </w:tc>
        <w:tc>
          <w:tcPr>
            <w:tcW w:w="64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企业网构建与故障排除仿真实验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37</w:t>
            </w:r>
          </w:p>
        </w:tc>
        <w:tc>
          <w:tcPr>
            <w:tcW w:w="64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专利侵权预警分析虚拟仿真实验教学项目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38</w:t>
            </w:r>
          </w:p>
        </w:tc>
        <w:tc>
          <w:tcPr>
            <w:tcW w:w="64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事故应急指挥虚拟仿真实验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46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39</w:t>
            </w:r>
          </w:p>
        </w:tc>
        <w:tc>
          <w:tcPr>
            <w:tcW w:w="64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工业设计CMF虚拟仿真实验</w:t>
            </w:r>
          </w:p>
        </w:tc>
        <w:tc>
          <w:tcPr>
            <w:tcW w:w="1025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校级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方正仿宋_GBK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142"/>
    <w:rsid w:val="00135FF3"/>
    <w:rsid w:val="001F5155"/>
    <w:rsid w:val="004015B0"/>
    <w:rsid w:val="0072574C"/>
    <w:rsid w:val="00F21142"/>
    <w:rsid w:val="00F32E67"/>
    <w:rsid w:val="7F77E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152</Words>
  <Characters>867</Characters>
  <Lines>7</Lines>
  <Paragraphs>2</Paragraphs>
  <TotalTime>0</TotalTime>
  <ScaleCrop>false</ScaleCrop>
  <LinksUpToDate>false</LinksUpToDate>
  <CharactersWithSpaces>1017</CharactersWithSpaces>
  <Application>WPS Office_2.7.1.4479_F1E327BC-269C-435d-A152-05C5408002CA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2022-07-05T18:22:00Z</dcterms:created>
  <dc:creator>Eson Dun</dc:creator>
  <cp:lastModifiedBy>M</cp:lastModifiedBy>
  <dcterms:modified xsi:type="dcterms:W3CDTF">2022-06-30T23:13:21Z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2052-2.7.1.4479</vt:lpwstr>
  </property>
</Properties>
</file>